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64" w:rsidRPr="00DE7046" w:rsidRDefault="00526A34" w:rsidP="00D104E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E7046">
        <w:rPr>
          <w:rFonts w:ascii="Arial" w:hAnsi="Arial" w:cs="Arial"/>
          <w:sz w:val="22"/>
          <w:szCs w:val="22"/>
        </w:rPr>
        <w:t>The</w:t>
      </w:r>
      <w:r w:rsidR="00800C1C" w:rsidRPr="00DE7046">
        <w:rPr>
          <w:rFonts w:ascii="Arial" w:hAnsi="Arial" w:cs="Arial"/>
          <w:sz w:val="22"/>
          <w:szCs w:val="22"/>
        </w:rPr>
        <w:t xml:space="preserve"> purpose of the</w:t>
      </w:r>
      <w:r w:rsidRPr="00DE7046">
        <w:rPr>
          <w:rFonts w:ascii="Arial" w:hAnsi="Arial" w:cs="Arial"/>
          <w:sz w:val="22"/>
          <w:szCs w:val="22"/>
        </w:rPr>
        <w:t xml:space="preserve"> Industrial Relations Bill 2016</w:t>
      </w:r>
      <w:r w:rsidR="00E7707B" w:rsidRPr="00DE7046">
        <w:rPr>
          <w:rFonts w:ascii="Arial" w:hAnsi="Arial" w:cs="Arial"/>
          <w:sz w:val="22"/>
          <w:szCs w:val="22"/>
        </w:rPr>
        <w:t xml:space="preserve"> </w:t>
      </w:r>
      <w:r w:rsidR="00800C1C" w:rsidRPr="00DE7046">
        <w:rPr>
          <w:rFonts w:ascii="Arial" w:hAnsi="Arial" w:cs="Arial"/>
          <w:sz w:val="22"/>
          <w:szCs w:val="22"/>
        </w:rPr>
        <w:t>is</w:t>
      </w:r>
      <w:r w:rsidRPr="00DE7046">
        <w:rPr>
          <w:rFonts w:ascii="Arial" w:hAnsi="Arial" w:cs="Arial"/>
          <w:sz w:val="22"/>
          <w:szCs w:val="22"/>
        </w:rPr>
        <w:t xml:space="preserve"> </w:t>
      </w:r>
      <w:r w:rsidR="00800C1C" w:rsidRPr="00DE7046">
        <w:rPr>
          <w:rFonts w:ascii="Arial" w:hAnsi="Arial" w:cs="Arial"/>
          <w:sz w:val="22"/>
          <w:szCs w:val="22"/>
        </w:rPr>
        <w:t xml:space="preserve">to regulate Queensland’s industrial relations jurisdiction, which comprises the state and local government sectors. </w:t>
      </w:r>
    </w:p>
    <w:p w:rsidR="00800C1C" w:rsidRPr="00DE7046" w:rsidRDefault="00800C1C" w:rsidP="00D104E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7046">
        <w:rPr>
          <w:rFonts w:ascii="Arial" w:hAnsi="Arial" w:cs="Arial"/>
          <w:sz w:val="22"/>
          <w:szCs w:val="22"/>
        </w:rPr>
        <w:t xml:space="preserve">The </w:t>
      </w:r>
      <w:r w:rsidR="00B81C66" w:rsidRPr="00DE7046">
        <w:rPr>
          <w:rFonts w:ascii="Arial" w:hAnsi="Arial" w:cs="Arial"/>
          <w:sz w:val="22"/>
          <w:szCs w:val="22"/>
        </w:rPr>
        <w:t>Bill</w:t>
      </w:r>
      <w:r w:rsidRPr="00DE7046">
        <w:rPr>
          <w:rFonts w:ascii="Arial" w:hAnsi="Arial" w:cs="Arial"/>
          <w:sz w:val="22"/>
          <w:szCs w:val="22"/>
        </w:rPr>
        <w:t xml:space="preserve"> replace</w:t>
      </w:r>
      <w:r w:rsidR="00D104EA">
        <w:rPr>
          <w:rFonts w:ascii="Arial" w:hAnsi="Arial" w:cs="Arial"/>
          <w:sz w:val="22"/>
          <w:szCs w:val="22"/>
        </w:rPr>
        <w:t>s</w:t>
      </w:r>
      <w:r w:rsidRPr="00DE7046">
        <w:rPr>
          <w:rFonts w:ascii="Arial" w:hAnsi="Arial" w:cs="Arial"/>
          <w:sz w:val="22"/>
          <w:szCs w:val="22"/>
        </w:rPr>
        <w:t xml:space="preserve"> the </w:t>
      </w:r>
      <w:r w:rsidRPr="00DE7046">
        <w:rPr>
          <w:rFonts w:ascii="Arial" w:hAnsi="Arial" w:cs="Arial"/>
          <w:i/>
          <w:sz w:val="22"/>
          <w:szCs w:val="22"/>
        </w:rPr>
        <w:t>Industrial Relations Act 1999</w:t>
      </w:r>
      <w:r w:rsidRPr="00DE7046">
        <w:rPr>
          <w:rFonts w:ascii="Arial" w:hAnsi="Arial" w:cs="Arial"/>
          <w:sz w:val="22"/>
          <w:szCs w:val="22"/>
        </w:rPr>
        <w:t>.</w:t>
      </w:r>
    </w:p>
    <w:p w:rsidR="00526A34" w:rsidRPr="00DE7046" w:rsidRDefault="00800C1C" w:rsidP="00D104E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7046">
        <w:rPr>
          <w:rFonts w:ascii="Arial" w:hAnsi="Arial" w:cs="Arial"/>
          <w:sz w:val="22"/>
          <w:szCs w:val="22"/>
        </w:rPr>
        <w:t xml:space="preserve">The Bill </w:t>
      </w:r>
      <w:r w:rsidR="0059421F">
        <w:rPr>
          <w:rFonts w:ascii="Arial" w:hAnsi="Arial" w:cs="Arial"/>
          <w:sz w:val="22"/>
          <w:szCs w:val="22"/>
        </w:rPr>
        <w:t>was</w:t>
      </w:r>
      <w:r w:rsidRPr="00DE7046">
        <w:rPr>
          <w:rFonts w:ascii="Arial" w:hAnsi="Arial" w:cs="Arial"/>
          <w:sz w:val="22"/>
          <w:szCs w:val="22"/>
        </w:rPr>
        <w:t xml:space="preserve"> </w:t>
      </w:r>
      <w:r w:rsidR="00193B7F" w:rsidRPr="00DE7046">
        <w:rPr>
          <w:rFonts w:ascii="Arial" w:hAnsi="Arial" w:cs="Arial"/>
          <w:sz w:val="22"/>
          <w:szCs w:val="22"/>
        </w:rPr>
        <w:t xml:space="preserve">prepared </w:t>
      </w:r>
      <w:r w:rsidR="00526A34" w:rsidRPr="00DE7046">
        <w:rPr>
          <w:rFonts w:ascii="Arial" w:hAnsi="Arial" w:cs="Arial"/>
          <w:sz w:val="22"/>
          <w:szCs w:val="22"/>
        </w:rPr>
        <w:t xml:space="preserve">in accordance with recommendations made in the </w:t>
      </w:r>
      <w:r w:rsidR="00193B7F" w:rsidRPr="00DE7046">
        <w:rPr>
          <w:rFonts w:ascii="Arial" w:hAnsi="Arial" w:cs="Arial"/>
          <w:sz w:val="22"/>
          <w:szCs w:val="22"/>
        </w:rPr>
        <w:t>r</w:t>
      </w:r>
      <w:r w:rsidR="00526A34" w:rsidRPr="00DE7046">
        <w:rPr>
          <w:rFonts w:ascii="Arial" w:hAnsi="Arial" w:cs="Arial"/>
          <w:sz w:val="22"/>
          <w:szCs w:val="22"/>
        </w:rPr>
        <w:t>eport of the Industrial Relations Legislative Reform Reference Group entitled ‘A Review of the Industrial Relations Framework in Queensland: A Report of the Industrial Relations Legis</w:t>
      </w:r>
      <w:r w:rsidR="00DE7046">
        <w:rPr>
          <w:rFonts w:ascii="Arial" w:hAnsi="Arial" w:cs="Arial"/>
          <w:sz w:val="22"/>
          <w:szCs w:val="22"/>
        </w:rPr>
        <w:t>lative Reform Reference Group’</w:t>
      </w:r>
      <w:r w:rsidR="0059421F">
        <w:rPr>
          <w:rFonts w:ascii="Arial" w:hAnsi="Arial" w:cs="Arial"/>
          <w:sz w:val="22"/>
          <w:szCs w:val="22"/>
        </w:rPr>
        <w:t>.</w:t>
      </w:r>
    </w:p>
    <w:p w:rsidR="00526A34" w:rsidRPr="00DE7046" w:rsidRDefault="00526A34" w:rsidP="00D104E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7046">
        <w:rPr>
          <w:rFonts w:ascii="Arial" w:hAnsi="Arial" w:cs="Arial"/>
          <w:sz w:val="22"/>
          <w:szCs w:val="22"/>
        </w:rPr>
        <w:t>The Bill also amend</w:t>
      </w:r>
      <w:r w:rsidR="00332464" w:rsidRPr="00DE7046">
        <w:rPr>
          <w:rFonts w:ascii="Arial" w:hAnsi="Arial" w:cs="Arial"/>
          <w:sz w:val="22"/>
          <w:szCs w:val="22"/>
        </w:rPr>
        <w:t>s</w:t>
      </w:r>
      <w:r w:rsidRPr="00DE7046">
        <w:rPr>
          <w:rFonts w:ascii="Arial" w:hAnsi="Arial" w:cs="Arial"/>
          <w:sz w:val="22"/>
          <w:szCs w:val="22"/>
        </w:rPr>
        <w:t xml:space="preserve"> the </w:t>
      </w:r>
      <w:r w:rsidRPr="00DE7046">
        <w:rPr>
          <w:rFonts w:ascii="Arial" w:hAnsi="Arial" w:cs="Arial"/>
          <w:i/>
          <w:sz w:val="22"/>
          <w:szCs w:val="22"/>
        </w:rPr>
        <w:t>Holidays Act 1983</w:t>
      </w:r>
      <w:r w:rsidRPr="00DE7046">
        <w:rPr>
          <w:rFonts w:ascii="Arial" w:hAnsi="Arial" w:cs="Arial"/>
          <w:sz w:val="22"/>
          <w:szCs w:val="22"/>
        </w:rPr>
        <w:t xml:space="preserve"> to make Easter Sunday a public holiday; and empower</w:t>
      </w:r>
      <w:r w:rsidR="00332464" w:rsidRPr="00DE7046">
        <w:rPr>
          <w:rFonts w:ascii="Arial" w:hAnsi="Arial" w:cs="Arial"/>
          <w:sz w:val="22"/>
          <w:szCs w:val="22"/>
        </w:rPr>
        <w:t>s</w:t>
      </w:r>
      <w:r w:rsidRPr="00DE7046">
        <w:rPr>
          <w:rFonts w:ascii="Arial" w:hAnsi="Arial" w:cs="Arial"/>
          <w:sz w:val="22"/>
          <w:szCs w:val="22"/>
        </w:rPr>
        <w:t xml:space="preserve"> the Industrial Registrar to partition the Local Government modern award into three awards for professional/administrative, operational and trade occupations. </w:t>
      </w:r>
    </w:p>
    <w:p w:rsidR="00526A34" w:rsidRDefault="00DE7046" w:rsidP="00D104EA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7046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Industrial Relations Bill 2016 into the Legislative Assembly.</w:t>
      </w:r>
    </w:p>
    <w:p w:rsidR="00DE7046" w:rsidRPr="00D104EA" w:rsidRDefault="00DE7046" w:rsidP="0059421F">
      <w:pPr>
        <w:keepNext/>
        <w:keepLines/>
        <w:numPr>
          <w:ilvl w:val="0"/>
          <w:numId w:val="1"/>
        </w:numPr>
        <w:tabs>
          <w:tab w:val="clear" w:pos="720"/>
          <w:tab w:val="num" w:pos="567"/>
        </w:tabs>
        <w:spacing w:before="360"/>
        <w:ind w:left="567" w:hanging="56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104E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26A34" w:rsidRDefault="006544CC" w:rsidP="0059421F">
      <w:pPr>
        <w:pStyle w:val="ListParagraph"/>
        <w:numPr>
          <w:ilvl w:val="0"/>
          <w:numId w:val="7"/>
        </w:numPr>
        <w:tabs>
          <w:tab w:val="left" w:pos="1"/>
          <w:tab w:val="left" w:pos="993"/>
        </w:tabs>
        <w:spacing w:before="120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DE7046" w:rsidRPr="00EF4154">
          <w:rPr>
            <w:rStyle w:val="Hyperlink"/>
            <w:rFonts w:ascii="Arial" w:hAnsi="Arial" w:cs="Arial"/>
            <w:sz w:val="22"/>
            <w:szCs w:val="22"/>
          </w:rPr>
          <w:t>Industrial Relations Bill 2016</w:t>
        </w:r>
      </w:hyperlink>
    </w:p>
    <w:p w:rsidR="00DE7046" w:rsidRPr="004C0C7D" w:rsidRDefault="006544CC" w:rsidP="0059421F">
      <w:pPr>
        <w:pStyle w:val="ListParagraph"/>
        <w:numPr>
          <w:ilvl w:val="0"/>
          <w:numId w:val="7"/>
        </w:numPr>
        <w:tabs>
          <w:tab w:val="left" w:pos="1"/>
          <w:tab w:val="left" w:pos="993"/>
        </w:tabs>
        <w:spacing w:before="120"/>
        <w:ind w:left="992" w:hanging="425"/>
        <w:contextualSpacing w:val="0"/>
        <w:jc w:val="both"/>
        <w:rPr>
          <w:rFonts w:ascii="Arial" w:hAnsi="Arial" w:cs="Arial"/>
          <w:sz w:val="22"/>
          <w:szCs w:val="22"/>
        </w:rPr>
      </w:pPr>
      <w:hyperlink r:id="rId13" w:history="1">
        <w:r w:rsidR="00DE7046" w:rsidRPr="00EF4154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DE7046" w:rsidRPr="004C0C7D" w:rsidSect="004C0C7D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E3A" w:rsidRDefault="007F1E3A" w:rsidP="00D6589B">
      <w:r>
        <w:separator/>
      </w:r>
    </w:p>
  </w:endnote>
  <w:endnote w:type="continuationSeparator" w:id="0">
    <w:p w:rsidR="007F1E3A" w:rsidRDefault="007F1E3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E3A" w:rsidRDefault="007F1E3A" w:rsidP="00D6589B">
      <w:r>
        <w:separator/>
      </w:r>
    </w:p>
  </w:footnote>
  <w:footnote w:type="continuationSeparator" w:id="0">
    <w:p w:rsidR="007F1E3A" w:rsidRDefault="007F1E3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C79ED">
      <w:rPr>
        <w:rFonts w:ascii="Arial" w:hAnsi="Arial" w:cs="Arial"/>
        <w:b/>
        <w:color w:val="auto"/>
        <w:sz w:val="22"/>
        <w:szCs w:val="22"/>
        <w:lang w:eastAsia="en-US"/>
      </w:rPr>
      <w:t>August 2016</w:t>
    </w:r>
  </w:p>
  <w:p w:rsidR="00CC79ED" w:rsidRPr="00DE7046" w:rsidRDefault="00CC79ED" w:rsidP="00DE7046">
    <w:pPr>
      <w:keepLines/>
      <w:spacing w:before="16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DE7046">
      <w:rPr>
        <w:rFonts w:ascii="Arial" w:hAnsi="Arial" w:cs="Arial"/>
        <w:b/>
        <w:color w:val="auto"/>
        <w:sz w:val="22"/>
        <w:szCs w:val="22"/>
        <w:u w:val="single"/>
      </w:rPr>
      <w:t xml:space="preserve">Industrial Relations Bill 2016 </w:t>
    </w:r>
  </w:p>
  <w:p w:rsidR="00337C0B" w:rsidRPr="00DE7046" w:rsidRDefault="00337C0B" w:rsidP="00DE7046">
    <w:pPr>
      <w:keepLines/>
      <w:spacing w:before="16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 w:rsidRPr="00DE7046">
      <w:rPr>
        <w:rFonts w:ascii="Arial" w:hAnsi="Arial" w:cs="Arial"/>
        <w:b/>
        <w:color w:val="auto"/>
        <w:sz w:val="22"/>
        <w:szCs w:val="22"/>
        <w:u w:val="single"/>
      </w:rPr>
      <w:t>Minister for Employment and Industrial Relations, Minister for Racing and Minister for Multicultural Affairs</w:t>
    </w:r>
  </w:p>
  <w:p w:rsidR="00CB1501" w:rsidRPr="00DE7046" w:rsidRDefault="00CB1501" w:rsidP="00DE7046">
    <w:pPr>
      <w:keepLines/>
      <w:pBdr>
        <w:bottom w:val="single" w:sz="4" w:space="1" w:color="auto"/>
      </w:pBdr>
      <w:jc w:val="both"/>
      <w:rPr>
        <w:rFonts w:ascii="Arial" w:hAnsi="Arial" w:cs="Arial"/>
        <w:b/>
        <w:color w:val="auto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598E"/>
    <w:multiLevelType w:val="hybridMultilevel"/>
    <w:tmpl w:val="A5E00B1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465AD0"/>
    <w:multiLevelType w:val="hybridMultilevel"/>
    <w:tmpl w:val="525E45B0"/>
    <w:lvl w:ilvl="0" w:tplc="A10CB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44E13"/>
    <w:multiLevelType w:val="hybridMultilevel"/>
    <w:tmpl w:val="C5085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A4EC6E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7AE8"/>
    <w:rsid w:val="00080F8F"/>
    <w:rsid w:val="00081486"/>
    <w:rsid w:val="0010384C"/>
    <w:rsid w:val="00174117"/>
    <w:rsid w:val="00193B7F"/>
    <w:rsid w:val="00214B0B"/>
    <w:rsid w:val="00262CB4"/>
    <w:rsid w:val="002A1707"/>
    <w:rsid w:val="00332464"/>
    <w:rsid w:val="00337C0B"/>
    <w:rsid w:val="00356DF6"/>
    <w:rsid w:val="00396F0D"/>
    <w:rsid w:val="003B7ACB"/>
    <w:rsid w:val="004C0C7D"/>
    <w:rsid w:val="00501C66"/>
    <w:rsid w:val="00506B63"/>
    <w:rsid w:val="00526A34"/>
    <w:rsid w:val="00550873"/>
    <w:rsid w:val="0059421F"/>
    <w:rsid w:val="0059564F"/>
    <w:rsid w:val="006544CC"/>
    <w:rsid w:val="006660FA"/>
    <w:rsid w:val="0069728C"/>
    <w:rsid w:val="006C4F49"/>
    <w:rsid w:val="007265D0"/>
    <w:rsid w:val="00732E22"/>
    <w:rsid w:val="00741C20"/>
    <w:rsid w:val="007F1E3A"/>
    <w:rsid w:val="00800C1C"/>
    <w:rsid w:val="008967D5"/>
    <w:rsid w:val="00904077"/>
    <w:rsid w:val="00907904"/>
    <w:rsid w:val="00937A4A"/>
    <w:rsid w:val="00945402"/>
    <w:rsid w:val="0098427A"/>
    <w:rsid w:val="00993782"/>
    <w:rsid w:val="009B15D3"/>
    <w:rsid w:val="009F079E"/>
    <w:rsid w:val="00A13465"/>
    <w:rsid w:val="00A239D7"/>
    <w:rsid w:val="00AE489E"/>
    <w:rsid w:val="00B31E19"/>
    <w:rsid w:val="00B54546"/>
    <w:rsid w:val="00B81C66"/>
    <w:rsid w:val="00BD37E4"/>
    <w:rsid w:val="00C04A5E"/>
    <w:rsid w:val="00C13AFA"/>
    <w:rsid w:val="00C75E67"/>
    <w:rsid w:val="00C83F2D"/>
    <w:rsid w:val="00C85DF6"/>
    <w:rsid w:val="00CB1501"/>
    <w:rsid w:val="00CC79ED"/>
    <w:rsid w:val="00CD6F5E"/>
    <w:rsid w:val="00CD7A50"/>
    <w:rsid w:val="00CE72FE"/>
    <w:rsid w:val="00CF0D8A"/>
    <w:rsid w:val="00D104EA"/>
    <w:rsid w:val="00D1740E"/>
    <w:rsid w:val="00D315D1"/>
    <w:rsid w:val="00D6589B"/>
    <w:rsid w:val="00D766EC"/>
    <w:rsid w:val="00DE7046"/>
    <w:rsid w:val="00E50ED4"/>
    <w:rsid w:val="00E55073"/>
    <w:rsid w:val="00E7707B"/>
    <w:rsid w:val="00EA488B"/>
    <w:rsid w:val="00EF4154"/>
    <w:rsid w:val="00F13DBE"/>
    <w:rsid w:val="00F4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526A34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"/>
    <w:link w:val="ListParagraph"/>
    <w:uiPriority w:val="34"/>
    <w:locked/>
    <w:rsid w:val="00526A34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EF41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ttachments/ExNotes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ttachments/Bil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6" ma:contentTypeDescription="QTT document content type to be used in active sites" ma:contentTypeScope="" ma:versionID="a2fe581874879caa9ab4a09435322399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fa11a1c764b0ce9f8cb4388751eb2fb2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  <xsd:element ref="ns3:QTTSignificantM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TTSignificantMatter" ma:index="15" nillable="true" ma:displayName="Significant matter" ma:default="0" ma:description="Tick if the item is of major significance to the state" ma:internalName="QTTSignificantMatt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QTTSignificantMatter xmlns="72d8744d-2c47-46f4-9bdd-407e14137c3c">false</QTTSignificantMatter>
    <Nexus_ReadOnly xmlns="72d8744d-2c47-46f4-9bdd-407e14137c3c" xsi:nil="true"/>
    <Nexus_MetadataSummary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CD2CC-7189-46DF-9225-9956B5299D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42F549-8522-44B2-B829-5F12E311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F8970-9C34-4F4B-9825-70774BF625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ED1014-0B5B-4967-891C-769B9F1231FE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242AE3F2-2637-4DD2-8105-8034A7210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134</Words>
  <Characters>811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</CharactersWithSpaces>
  <SharedDoc>false</SharedDoc>
  <HyperlinkBase>https://www.cabinet.qld.gov.au/documents/2016/Aug/IRBill/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2017-02-09T02:51:00Z</cp:lastPrinted>
  <dcterms:created xsi:type="dcterms:W3CDTF">2017-10-25T01:47:00Z</dcterms:created>
  <dcterms:modified xsi:type="dcterms:W3CDTF">2018-03-06T01:34:00Z</dcterms:modified>
  <cp:category>Legislation,Industrial_Relations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BUSNCLLO-74-72</vt:lpwstr>
  </property>
  <property fmtid="{D5CDD505-2E9C-101B-9397-08002B2CF9AE}" pid="4" name="_dlc_DocIdItemGuid">
    <vt:lpwstr>6c5aa650-beb2-44ef-8366-71cb341bc604</vt:lpwstr>
  </property>
  <property fmtid="{D5CDD505-2E9C-101B-9397-08002B2CF9AE}" pid="5" name="_dlc_DocIdUrl">
    <vt:lpwstr>https://nexus.treasury.qld.gov.au/business/cabinet-services/dpc-reporting/_layouts/15/DocIdRedir.aspx?ID=BUSNCLLO-74-72, BUSNCLLO-74-72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{f29e4956-d8cc-4968-b023-b21d1091687a}</vt:lpwstr>
  </property>
  <property fmtid="{D5CDD505-2E9C-101B-9397-08002B2CF9AE}" pid="8" name="RecordPoint_ActiveItemListId">
    <vt:lpwstr>{95ee723f-7e30-47a4-b556-fd4bfa065a81}</vt:lpwstr>
  </property>
  <property fmtid="{D5CDD505-2E9C-101B-9397-08002B2CF9AE}" pid="9" name="RecordPoint_ActiveItemUniqueId">
    <vt:lpwstr>{6c5aa650-beb2-44ef-8366-71cb341bc604}</vt:lpwstr>
  </property>
  <property fmtid="{D5CDD505-2E9C-101B-9397-08002B2CF9AE}" pid="10" name="RecordPoint_ActiveItemWebId">
    <vt:lpwstr>{91bdefb8-0d65-4ccd-aa84-73bfa87f031c}</vt:lpwstr>
  </property>
  <property fmtid="{D5CDD505-2E9C-101B-9397-08002B2CF9AE}" pid="11" name="RecordPoint_SubmissionCompleted">
    <vt:lpwstr>2017-02-09T19:30:13.5125687+10:00</vt:lpwstr>
  </property>
  <property fmtid="{D5CDD505-2E9C-101B-9397-08002B2CF9AE}" pid="12" name="RecordPoint_RecordNumberSubmitted">
    <vt:lpwstr>R0000375630</vt:lpwstr>
  </property>
  <property fmtid="{D5CDD505-2E9C-101B-9397-08002B2CF9AE}" pid="13" name="ContentTypeId">
    <vt:lpwstr>0x010100C7BD08439FA548A39DD6F4EEA9A4DD920028A0CA45A385418C914557FFC286F13E004EB8CA558F2C6042A832EDA2471880AF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_docset_NoMedatataSyncRequired">
    <vt:lpwstr>False</vt:lpwstr>
  </property>
</Properties>
</file>